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2C36A9" w14:textId="43A291BD" w:rsidR="006E294F" w:rsidRDefault="00F4316B" w:rsidP="00BE25C5">
      <w:pPr>
        <w:spacing w:after="0"/>
        <w:jc w:val="right"/>
      </w:pPr>
      <w:r>
        <w:t xml:space="preserve">Informacja prasowa: </w:t>
      </w:r>
      <w:proofErr w:type="spellStart"/>
      <w:r>
        <w:t>Somat</w:t>
      </w:r>
      <w:proofErr w:type="spellEnd"/>
      <w:r>
        <w:t xml:space="preserve"> </w:t>
      </w:r>
    </w:p>
    <w:p w14:paraId="379B07FC" w14:textId="1D106DAF" w:rsidR="008869FF" w:rsidRPr="00CD783D" w:rsidRDefault="007C0983" w:rsidP="00CD783D">
      <w:pPr>
        <w:spacing w:after="0"/>
        <w:jc w:val="right"/>
      </w:pPr>
      <w:r>
        <w:t>Luty</w:t>
      </w:r>
      <w:r w:rsidR="00A544A7">
        <w:t xml:space="preserve"> 2021</w:t>
      </w:r>
      <w:r w:rsidR="00F4316B">
        <w:t xml:space="preserve"> </w:t>
      </w:r>
    </w:p>
    <w:p w14:paraId="3948FE67" w14:textId="77777777" w:rsidR="00CD783D" w:rsidRDefault="00CD783D" w:rsidP="00BE25C5">
      <w:pPr>
        <w:spacing w:after="0"/>
        <w:jc w:val="both"/>
        <w:rPr>
          <w:b/>
          <w:sz w:val="25"/>
          <w:szCs w:val="25"/>
        </w:rPr>
      </w:pPr>
    </w:p>
    <w:p w14:paraId="22A88001" w14:textId="733BD238" w:rsidR="009044A6" w:rsidRDefault="00050854" w:rsidP="00BE25C5">
      <w:pPr>
        <w:spacing w:after="0"/>
        <w:jc w:val="center"/>
        <w:rPr>
          <w:b/>
          <w:sz w:val="25"/>
          <w:szCs w:val="25"/>
        </w:rPr>
      </w:pPr>
      <w:r>
        <w:rPr>
          <w:b/>
          <w:sz w:val="25"/>
          <w:szCs w:val="25"/>
        </w:rPr>
        <w:t xml:space="preserve">5 najważniejszych zasad korzystania ze zmywarki </w:t>
      </w:r>
    </w:p>
    <w:p w14:paraId="5577F970" w14:textId="2D8912A8" w:rsidR="00A544A7" w:rsidRDefault="00A544A7" w:rsidP="00BE25C5">
      <w:pPr>
        <w:spacing w:after="0"/>
        <w:jc w:val="both"/>
        <w:rPr>
          <w:b/>
        </w:rPr>
      </w:pPr>
    </w:p>
    <w:p w14:paraId="35437603" w14:textId="634C6703" w:rsidR="00951EB3" w:rsidRDefault="005A41B9" w:rsidP="00BE25C5">
      <w:pPr>
        <w:spacing w:after="0"/>
        <w:jc w:val="both"/>
        <w:rPr>
          <w:b/>
        </w:rPr>
      </w:pPr>
      <w:r>
        <w:rPr>
          <w:b/>
        </w:rPr>
        <w:t>Obecnie wiele osób nie wyobraża sobie codziennego życia bez zmywarki. Dzięki niej oszczę</w:t>
      </w:r>
      <w:r w:rsidR="00F00782">
        <w:rPr>
          <w:b/>
        </w:rPr>
        <w:t xml:space="preserve">dza się </w:t>
      </w:r>
      <w:r>
        <w:rPr>
          <w:b/>
        </w:rPr>
        <w:t xml:space="preserve"> nie tylko czas, ale też wodę. </w:t>
      </w:r>
      <w:r w:rsidR="00C5707A">
        <w:rPr>
          <w:b/>
        </w:rPr>
        <w:t>Aby</w:t>
      </w:r>
      <w:r w:rsidR="00F00782">
        <w:rPr>
          <w:b/>
        </w:rPr>
        <w:t xml:space="preserve"> zmywarka działała skutecznie przez wiele lat trzeba troszczyć się o</w:t>
      </w:r>
      <w:r w:rsidR="00C5707A">
        <w:rPr>
          <w:b/>
        </w:rPr>
        <w:t> </w:t>
      </w:r>
      <w:r w:rsidR="00F00782">
        <w:rPr>
          <w:b/>
        </w:rPr>
        <w:t xml:space="preserve">nią regularnie, w określony sposób. Tylko odpowiednio zadbane urządzenie wykorzysta w pełni potencjał środków czyszczących. </w:t>
      </w:r>
      <w:r w:rsidR="00C5707A">
        <w:rPr>
          <w:b/>
        </w:rPr>
        <w:t xml:space="preserve">Poznaj zasady i detergenty </w:t>
      </w:r>
      <w:proofErr w:type="spellStart"/>
      <w:r w:rsidR="00C5707A">
        <w:rPr>
          <w:b/>
        </w:rPr>
        <w:t>Somat</w:t>
      </w:r>
      <w:proofErr w:type="spellEnd"/>
      <w:r w:rsidR="00C5707A">
        <w:rPr>
          <w:b/>
        </w:rPr>
        <w:t xml:space="preserve">, które </w:t>
      </w:r>
      <w:r w:rsidR="00F00782">
        <w:rPr>
          <w:b/>
        </w:rPr>
        <w:t xml:space="preserve">umożliwiają zarówno idealne mycie naczyń, jak i utrzymanie zmywarki w świetnej kondycji przez wiele lat. </w:t>
      </w:r>
      <w:r w:rsidR="00CA6903">
        <w:rPr>
          <w:b/>
        </w:rPr>
        <w:t xml:space="preserve"> </w:t>
      </w:r>
    </w:p>
    <w:p w14:paraId="7226E0A8" w14:textId="047ACBED" w:rsidR="00CA6903" w:rsidRDefault="005A41B9" w:rsidP="00BE25C5">
      <w:pPr>
        <w:spacing w:after="0"/>
        <w:jc w:val="both"/>
        <w:rPr>
          <w:b/>
        </w:rPr>
      </w:pPr>
      <w:r w:rsidRPr="005A41B9">
        <w:rPr>
          <w:noProof/>
          <w:lang w:eastAsia="pl-PL"/>
        </w:rPr>
        <w:drawing>
          <wp:anchor distT="0" distB="0" distL="114300" distR="114300" simplePos="0" relativeHeight="251684864" behindDoc="0" locked="0" layoutInCell="1" allowOverlap="1" wp14:anchorId="666AFEA1" wp14:editId="69631541">
            <wp:simplePos x="0" y="0"/>
            <wp:positionH relativeFrom="margin">
              <wp:align>right</wp:align>
            </wp:positionH>
            <wp:positionV relativeFrom="paragraph">
              <wp:posOffset>60325</wp:posOffset>
            </wp:positionV>
            <wp:extent cx="2072640" cy="1381760"/>
            <wp:effectExtent l="0" t="0" r="3810" b="8890"/>
            <wp:wrapSquare wrapText="bothSides"/>
            <wp:docPr id="18" name="Obraz 18" descr="C:\Users\Natalia\Desktop\Somat\Informacja prasowa 1\Somat_zdjęcie konteksto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ia\Desktop\Somat\Informacja prasowa 1\Somat_zdjęcie kontekstow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38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F50250" w14:textId="72746828" w:rsidR="00BF786B" w:rsidRPr="00BF786B" w:rsidRDefault="00BF786B" w:rsidP="00BE25C5">
      <w:pPr>
        <w:spacing w:after="0"/>
        <w:jc w:val="both"/>
      </w:pPr>
      <w:r w:rsidRPr="00BF786B">
        <w:t xml:space="preserve">Na efektywność mycia mają wpływ nie tylko detergenty, których używamy, ale też na przykład to, jak ułożymy naczynia w zmywarce. Poniżej przedstawiam pięć zasad, do których warto się stosować, by wyjmować ze zmywarki perfekcyjnie czyste i pięknie pachnące przedmioty. </w:t>
      </w:r>
    </w:p>
    <w:p w14:paraId="6C49EA33" w14:textId="77777777" w:rsidR="00BF786B" w:rsidRDefault="00BF786B" w:rsidP="00BE25C5">
      <w:pPr>
        <w:spacing w:after="0"/>
        <w:jc w:val="both"/>
        <w:rPr>
          <w:b/>
        </w:rPr>
      </w:pPr>
    </w:p>
    <w:p w14:paraId="0F78B3E4" w14:textId="53BF6411" w:rsidR="000E23A4" w:rsidRPr="00347301" w:rsidRDefault="00C5707A" w:rsidP="000E23A4">
      <w:pPr>
        <w:pStyle w:val="Akapitzlist"/>
        <w:numPr>
          <w:ilvl w:val="0"/>
          <w:numId w:val="2"/>
        </w:numPr>
        <w:spacing w:after="0"/>
        <w:jc w:val="both"/>
        <w:rPr>
          <w:b/>
        </w:rPr>
      </w:pPr>
      <w:r>
        <w:rPr>
          <w:b/>
        </w:rPr>
        <w:t>Mycie tylko przeznaczonych do tego naczyń</w:t>
      </w:r>
    </w:p>
    <w:p w14:paraId="36B961C1" w14:textId="02413F58" w:rsidR="00347301" w:rsidRDefault="00347301" w:rsidP="00347301">
      <w:pPr>
        <w:spacing w:after="0"/>
        <w:jc w:val="both"/>
      </w:pPr>
      <w:r w:rsidRPr="00347301">
        <w:t>Warto pamiętać, że nie wszystkie naczynia nadają się do mycia w zmywarce. Do urządzenia powinno się wkładać jedynie te, które mają takie przeznaczenie. Wkładając do zmywarki nieprzeznaczone do tego naczynia, niszczymy nie tylko tworzywa, z których zostały wykonane, ale też samo urzą</w:t>
      </w:r>
      <w:r w:rsidR="00C85F3A">
        <w:t>dzenie</w:t>
      </w:r>
      <w:r w:rsidRPr="00347301">
        <w:t xml:space="preserve">. Na naczyniach bardzo często widnieje adnotacja, </w:t>
      </w:r>
      <w:r w:rsidR="00C5707A">
        <w:t>z informacją</w:t>
      </w:r>
      <w:r w:rsidRPr="00347301">
        <w:t>, czy dany talerz, kubek, miska itp. mogą być czyszczone w</w:t>
      </w:r>
      <w:r w:rsidR="008506CC">
        <w:t xml:space="preserve"> zmywarce lub jednoznaczny zakaz mycia w zmywarce. Zalecenia te powinny być bezwzględnie przestrzegane. </w:t>
      </w:r>
      <w:r w:rsidR="00C85F3A" w:rsidRPr="00347301">
        <w:t>Do mycia w zmywarce nie nadają się na przykład drewniane deski</w:t>
      </w:r>
      <w:r w:rsidR="00C85F3A">
        <w:t xml:space="preserve">. </w:t>
      </w:r>
    </w:p>
    <w:p w14:paraId="1FD58704" w14:textId="77777777" w:rsidR="001D7D65" w:rsidRDefault="001D7D65" w:rsidP="00347301">
      <w:pPr>
        <w:spacing w:after="0"/>
        <w:jc w:val="both"/>
      </w:pPr>
    </w:p>
    <w:p w14:paraId="0EE13697" w14:textId="6CCC6554" w:rsidR="001D7D65" w:rsidRPr="001D7D65" w:rsidRDefault="001D7D65" w:rsidP="001D7D65">
      <w:pPr>
        <w:pStyle w:val="Akapitzlist"/>
        <w:numPr>
          <w:ilvl w:val="0"/>
          <w:numId w:val="2"/>
        </w:numPr>
        <w:spacing w:after="0"/>
        <w:jc w:val="both"/>
        <w:rPr>
          <w:b/>
        </w:rPr>
      </w:pPr>
      <w:r w:rsidRPr="001D7D65">
        <w:rPr>
          <w:b/>
        </w:rPr>
        <w:t>Regularne czyszczenie zmywarki</w:t>
      </w:r>
    </w:p>
    <w:p w14:paraId="3453D362" w14:textId="0B3C8336" w:rsidR="001D7D65" w:rsidRPr="00347301" w:rsidRDefault="001D7D65" w:rsidP="00347301">
      <w:pPr>
        <w:spacing w:after="0"/>
        <w:jc w:val="both"/>
      </w:pPr>
      <w:r w:rsidRPr="00780660">
        <w:t>Zmywarka, tak jak każde inne urzą</w:t>
      </w:r>
      <w:r>
        <w:t xml:space="preserve">dzenie, potrzebuje </w:t>
      </w:r>
      <w:r w:rsidRPr="00780660">
        <w:t xml:space="preserve">czyszczenia. </w:t>
      </w:r>
      <w:r>
        <w:t xml:space="preserve">Warto obserwować ją nie tylko powierzchownie, ale też sprawdzać kondycję </w:t>
      </w:r>
      <w:r>
        <w:rPr>
          <w:rFonts w:eastAsia="Times New Roman" w:cstheme="minorHAnsi"/>
          <w:color w:val="000000" w:themeColor="text1"/>
        </w:rPr>
        <w:t xml:space="preserve">dyszy, filtra, pompy </w:t>
      </w:r>
      <w:r w:rsidRPr="007C0983">
        <w:rPr>
          <w:rFonts w:eastAsia="Times New Roman" w:cstheme="minorHAnsi"/>
          <w:color w:val="000000" w:themeColor="text1"/>
        </w:rPr>
        <w:t xml:space="preserve">i </w:t>
      </w:r>
      <w:r>
        <w:rPr>
          <w:rFonts w:eastAsia="Times New Roman" w:cstheme="minorHAnsi"/>
          <w:color w:val="000000" w:themeColor="text1"/>
        </w:rPr>
        <w:t>węży</w:t>
      </w:r>
      <w:r w:rsidRPr="007C0983">
        <w:rPr>
          <w:rFonts w:eastAsia="Times New Roman" w:cstheme="minorHAnsi"/>
          <w:color w:val="000000" w:themeColor="text1"/>
        </w:rPr>
        <w:t xml:space="preserve"> zmywarki</w:t>
      </w:r>
      <w:r>
        <w:rPr>
          <w:rFonts w:eastAsia="Times New Roman" w:cstheme="minorHAnsi"/>
          <w:color w:val="000000" w:themeColor="text1"/>
        </w:rPr>
        <w:t xml:space="preserve">. Najlepiej czyścić ją regularnie, na przykład używając tabletek </w:t>
      </w:r>
      <w:proofErr w:type="spellStart"/>
      <w:r>
        <w:rPr>
          <w:rFonts w:eastAsia="Times New Roman" w:cstheme="minorHAnsi"/>
          <w:color w:val="000000" w:themeColor="text1"/>
        </w:rPr>
        <w:t>Somat</w:t>
      </w:r>
      <w:proofErr w:type="spellEnd"/>
      <w:r>
        <w:rPr>
          <w:rFonts w:eastAsia="Times New Roman" w:cstheme="minorHAnsi"/>
          <w:color w:val="000000" w:themeColor="text1"/>
        </w:rPr>
        <w:t xml:space="preserve"> Duo Machine </w:t>
      </w:r>
      <w:proofErr w:type="spellStart"/>
      <w:r>
        <w:rPr>
          <w:rFonts w:eastAsia="Times New Roman" w:cstheme="minorHAnsi"/>
          <w:color w:val="000000" w:themeColor="text1"/>
        </w:rPr>
        <w:t>Cleaner</w:t>
      </w:r>
      <w:proofErr w:type="spellEnd"/>
      <w:r>
        <w:rPr>
          <w:rFonts w:eastAsia="Times New Roman" w:cstheme="minorHAnsi"/>
          <w:color w:val="000000" w:themeColor="text1"/>
        </w:rPr>
        <w:t xml:space="preserve">, które skutecznie usuwają nieprzyjemny zapach oraz tłuszcz. </w:t>
      </w:r>
      <w:r w:rsidRPr="007C0983">
        <w:rPr>
          <w:rFonts w:eastAsia="Times New Roman" w:cstheme="minorHAnsi"/>
          <w:color w:val="000000" w:themeColor="text1"/>
        </w:rPr>
        <w:t>Zapobiegają tworzeniu się kamieni</w:t>
      </w:r>
      <w:r>
        <w:rPr>
          <w:rFonts w:eastAsia="Times New Roman" w:cstheme="minorHAnsi"/>
          <w:color w:val="000000" w:themeColor="text1"/>
        </w:rPr>
        <w:t>a na dyszach, filtrze, pompie i </w:t>
      </w:r>
      <w:r w:rsidRPr="007C0983">
        <w:rPr>
          <w:rFonts w:eastAsia="Times New Roman" w:cstheme="minorHAnsi"/>
          <w:color w:val="000000" w:themeColor="text1"/>
        </w:rPr>
        <w:t>wężach zmywarki. Pozostawiają urządzenie higienicznie czyste. Tabletek można używać podczas pełnego cyklu mycia naczyń – wystarczy raz w miesiącu umieścić tabletkę na dnie załadowanej zmywarki.</w:t>
      </w:r>
      <w:r>
        <w:rPr>
          <w:rFonts w:eastAsia="Times New Roman" w:cstheme="minorHAnsi"/>
          <w:color w:val="000000" w:themeColor="text1"/>
        </w:rPr>
        <w:t xml:space="preserve"> By zapobiec nieprzyjemnym zapachom warto stosować odświeżacz, na przykład </w:t>
      </w:r>
      <w:proofErr w:type="spellStart"/>
      <w:r>
        <w:rPr>
          <w:rFonts w:eastAsia="Times New Roman" w:cstheme="minorHAnsi"/>
          <w:color w:val="000000" w:themeColor="text1"/>
        </w:rPr>
        <w:t>Somat</w:t>
      </w:r>
      <w:proofErr w:type="spellEnd"/>
      <w:r>
        <w:rPr>
          <w:rFonts w:eastAsia="Times New Roman" w:cstheme="minorHAnsi"/>
          <w:color w:val="000000" w:themeColor="text1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</w:rPr>
        <w:t>Deo</w:t>
      </w:r>
      <w:proofErr w:type="spellEnd"/>
      <w:r>
        <w:rPr>
          <w:rFonts w:eastAsia="Times New Roman" w:cstheme="minorHAnsi"/>
          <w:color w:val="000000" w:themeColor="text1"/>
        </w:rPr>
        <w:t xml:space="preserve"> Duo </w:t>
      </w:r>
      <w:proofErr w:type="spellStart"/>
      <w:r>
        <w:rPr>
          <w:rFonts w:eastAsia="Times New Roman" w:cstheme="minorHAnsi"/>
          <w:color w:val="000000" w:themeColor="text1"/>
        </w:rPr>
        <w:t>Perls</w:t>
      </w:r>
      <w:proofErr w:type="spellEnd"/>
      <w:r>
        <w:rPr>
          <w:rFonts w:eastAsia="Times New Roman" w:cstheme="minorHAnsi"/>
          <w:color w:val="000000" w:themeColor="text1"/>
        </w:rPr>
        <w:t xml:space="preserve">, który działa między cyklami i nie wpływa na zapach naczyń. </w:t>
      </w:r>
      <w:bookmarkStart w:id="0" w:name="_GoBack"/>
      <w:bookmarkEnd w:id="0"/>
    </w:p>
    <w:p w14:paraId="68DF7E1B" w14:textId="77777777" w:rsidR="00347301" w:rsidRPr="00347301" w:rsidRDefault="00347301" w:rsidP="00347301">
      <w:pPr>
        <w:spacing w:after="0"/>
        <w:jc w:val="both"/>
        <w:rPr>
          <w:b/>
        </w:rPr>
      </w:pPr>
    </w:p>
    <w:p w14:paraId="062B4021" w14:textId="4F1B5FDD" w:rsidR="000E23A4" w:rsidRPr="00347301" w:rsidRDefault="00C5707A" w:rsidP="001D7D65">
      <w:pPr>
        <w:pStyle w:val="Akapitzlist"/>
        <w:numPr>
          <w:ilvl w:val="0"/>
          <w:numId w:val="2"/>
        </w:numPr>
        <w:spacing w:after="0"/>
        <w:jc w:val="both"/>
        <w:rPr>
          <w:b/>
        </w:rPr>
      </w:pPr>
      <w:r>
        <w:rPr>
          <w:b/>
        </w:rPr>
        <w:t>Odpowiednie ułożenie naczyń</w:t>
      </w:r>
    </w:p>
    <w:p w14:paraId="7529F3A9" w14:textId="56C452B1" w:rsidR="00347301" w:rsidRDefault="00F00782" w:rsidP="00347301">
      <w:pPr>
        <w:spacing w:after="0"/>
        <w:jc w:val="both"/>
        <w:rPr>
          <w:b/>
        </w:rPr>
      </w:pPr>
      <w:r>
        <w:t>To, jak ułożymy naczynia w zmywarce</w:t>
      </w:r>
      <w:r w:rsidR="00C5707A">
        <w:t>,</w:t>
      </w:r>
      <w:r>
        <w:t xml:space="preserve"> ma wpływ na efektywność mycia. </w:t>
      </w:r>
      <w:r w:rsidR="00347301" w:rsidRPr="00347301">
        <w:t xml:space="preserve">Nie bez powodu </w:t>
      </w:r>
      <w:r w:rsidR="008506CC">
        <w:t xml:space="preserve">talerze, czy koszyki na sztućce mają określone miejsce. </w:t>
      </w:r>
      <w:r>
        <w:t xml:space="preserve">Talerze powinniśmy zawsze układać na dole, tak jak duże zabrudzone garnki czy miski (chyba że producent zmywarki zaleca inaczej lub urządzenie zostało inaczej skonstruowane). Kubki czy szklanki powinny zostać umiejscowione w górnym koszu i zabezpieczone przed ewentualnym poruszaniem się. Przed </w:t>
      </w:r>
      <w:r w:rsidR="00C5707A">
        <w:t xml:space="preserve">uruchomieniem zmywarki, </w:t>
      </w:r>
      <w:r>
        <w:t xml:space="preserve">warto upewnić się, </w:t>
      </w:r>
      <w:r w:rsidR="00794B48">
        <w:t xml:space="preserve">czy spryskiwacz obraca się swobodnie. </w:t>
      </w:r>
      <w:r>
        <w:t xml:space="preserve"> </w:t>
      </w:r>
    </w:p>
    <w:p w14:paraId="723DC1F6" w14:textId="77777777" w:rsidR="00780660" w:rsidRPr="00780660" w:rsidRDefault="00780660" w:rsidP="00780660">
      <w:pPr>
        <w:spacing w:after="0"/>
        <w:jc w:val="both"/>
        <w:rPr>
          <w:b/>
        </w:rPr>
      </w:pPr>
    </w:p>
    <w:p w14:paraId="7CEC13E6" w14:textId="36ED847F" w:rsidR="005A41B9" w:rsidRPr="005A41B9" w:rsidRDefault="00050854" w:rsidP="001D7D65">
      <w:pPr>
        <w:pStyle w:val="Akapitzlist"/>
        <w:numPr>
          <w:ilvl w:val="0"/>
          <w:numId w:val="2"/>
        </w:numPr>
        <w:spacing w:after="0"/>
        <w:jc w:val="both"/>
        <w:rPr>
          <w:b/>
        </w:rPr>
      </w:pPr>
      <w:r>
        <w:rPr>
          <w:b/>
        </w:rPr>
        <w:t>Uż</w:t>
      </w:r>
      <w:r w:rsidR="000E23A4">
        <w:rPr>
          <w:b/>
        </w:rPr>
        <w:t>ywa</w:t>
      </w:r>
      <w:r w:rsidR="00C5707A">
        <w:rPr>
          <w:b/>
        </w:rPr>
        <w:t xml:space="preserve">nie detergentów dobrej jakości </w:t>
      </w:r>
    </w:p>
    <w:p w14:paraId="5CA84D10" w14:textId="434AE764" w:rsidR="005A41B9" w:rsidRPr="002E494E" w:rsidRDefault="005A41B9" w:rsidP="002E494E">
      <w:pPr>
        <w:jc w:val="both"/>
        <w:rPr>
          <w:color w:val="000000" w:themeColor="text1"/>
        </w:rPr>
      </w:pPr>
      <w:r w:rsidRPr="005A41B9">
        <w:t>Jakość używanych detergentów ma znaczenie. Najlepiej wybierać takie, które nie tylko czyszczą naczynia, ale też troszczą się o zmywarkę na co dzień, na przykład poprzez zapobieganie osadzaniu się</w:t>
      </w:r>
      <w:r w:rsidR="00AA192C">
        <w:t xml:space="preserve"> kamienia, jak na przykład </w:t>
      </w:r>
      <w:proofErr w:type="spellStart"/>
      <w:r w:rsidR="00AA192C">
        <w:t>Somat</w:t>
      </w:r>
      <w:proofErr w:type="spellEnd"/>
      <w:r w:rsidR="00AA192C">
        <w:t xml:space="preserve"> Gold. </w:t>
      </w:r>
      <w:r w:rsidR="002E494E">
        <w:rPr>
          <w:color w:val="000000" w:themeColor="text1"/>
        </w:rPr>
        <w:t xml:space="preserve">Warto też zapewnić zmywarce dodatkową ochronę przed </w:t>
      </w:r>
      <w:r w:rsidR="002E494E">
        <w:rPr>
          <w:color w:val="000000" w:themeColor="text1"/>
        </w:rPr>
        <w:lastRenderedPageBreak/>
        <w:t xml:space="preserve">osadzaniem się kamienia. Pomocne w tym mogą okazać się </w:t>
      </w:r>
      <w:proofErr w:type="spellStart"/>
      <w:r w:rsidR="002E494E">
        <w:rPr>
          <w:color w:val="000000" w:themeColor="text1"/>
        </w:rPr>
        <w:t>nabłyszczacze</w:t>
      </w:r>
      <w:proofErr w:type="spellEnd"/>
      <w:r w:rsidR="002E494E">
        <w:rPr>
          <w:color w:val="000000" w:themeColor="text1"/>
        </w:rPr>
        <w:t xml:space="preserve"> oraz sól do zmywarki. </w:t>
      </w:r>
      <w:r w:rsidR="002E494E">
        <w:rPr>
          <w:rFonts w:cstheme="minorHAnsi"/>
          <w:bCs/>
          <w:color w:val="000000" w:themeColor="text1"/>
        </w:rPr>
        <w:t>Tutaj sprawdzą</w:t>
      </w:r>
      <w:r w:rsidR="002E494E" w:rsidRPr="007C0983">
        <w:rPr>
          <w:rFonts w:cstheme="minorHAnsi"/>
          <w:bCs/>
          <w:color w:val="000000" w:themeColor="text1"/>
        </w:rPr>
        <w:t xml:space="preserve"> się </w:t>
      </w:r>
      <w:proofErr w:type="spellStart"/>
      <w:r w:rsidR="002E494E" w:rsidRPr="007C0983">
        <w:rPr>
          <w:rFonts w:cstheme="minorHAnsi"/>
          <w:bCs/>
          <w:color w:val="000000" w:themeColor="text1"/>
        </w:rPr>
        <w:t>nabłyszczacz</w:t>
      </w:r>
      <w:proofErr w:type="spellEnd"/>
      <w:r w:rsidR="002E494E" w:rsidRPr="007C0983">
        <w:rPr>
          <w:rFonts w:cstheme="minorHAnsi"/>
          <w:bCs/>
          <w:color w:val="000000" w:themeColor="text1"/>
        </w:rPr>
        <w:t xml:space="preserve"> </w:t>
      </w:r>
      <w:proofErr w:type="spellStart"/>
      <w:r w:rsidR="002E494E" w:rsidRPr="007C0983">
        <w:rPr>
          <w:rFonts w:cstheme="minorHAnsi"/>
          <w:bCs/>
          <w:color w:val="000000" w:themeColor="text1"/>
        </w:rPr>
        <w:t>Somat</w:t>
      </w:r>
      <w:proofErr w:type="spellEnd"/>
      <w:r w:rsidR="002E494E" w:rsidRPr="007C0983">
        <w:rPr>
          <w:rFonts w:cstheme="minorHAnsi"/>
          <w:bCs/>
          <w:color w:val="000000" w:themeColor="text1"/>
        </w:rPr>
        <w:t>, którego użycie sprawia, że woda równomiernie spływa z naczyń, nie pozostawiając zacieków</w:t>
      </w:r>
      <w:r w:rsidR="002E494E">
        <w:rPr>
          <w:rFonts w:cstheme="minorHAnsi"/>
          <w:bCs/>
          <w:color w:val="000000" w:themeColor="text1"/>
        </w:rPr>
        <w:t xml:space="preserve"> (co daje efekt szybkiego schnięcia) oraz sól do zmywarki </w:t>
      </w:r>
      <w:proofErr w:type="spellStart"/>
      <w:r w:rsidR="002E494E">
        <w:rPr>
          <w:rFonts w:cstheme="minorHAnsi"/>
          <w:bCs/>
          <w:color w:val="000000" w:themeColor="text1"/>
        </w:rPr>
        <w:t>Somat</w:t>
      </w:r>
      <w:proofErr w:type="spellEnd"/>
      <w:r w:rsidR="002E494E">
        <w:rPr>
          <w:rFonts w:cstheme="minorHAnsi"/>
          <w:bCs/>
          <w:color w:val="000000" w:themeColor="text1"/>
        </w:rPr>
        <w:t xml:space="preserve">, </w:t>
      </w:r>
      <w:r w:rsidR="002E494E" w:rsidRPr="007C0983">
        <w:rPr>
          <w:rFonts w:cstheme="minorHAnsi"/>
          <w:bCs/>
          <w:color w:val="000000" w:themeColor="text1"/>
        </w:rPr>
        <w:t xml:space="preserve">przyczyniająca </w:t>
      </w:r>
      <w:r w:rsidR="002E494E" w:rsidRPr="007C0983">
        <w:rPr>
          <w:color w:val="000000" w:themeColor="text1"/>
        </w:rPr>
        <w:t xml:space="preserve">się również do zmiękczania wody, zapobiegająca zaciekom. </w:t>
      </w:r>
      <w:r w:rsidR="002E494E">
        <w:rPr>
          <w:color w:val="000000" w:themeColor="text1"/>
        </w:rPr>
        <w:t xml:space="preserve">Myjąc w tabletkach </w:t>
      </w:r>
      <w:proofErr w:type="spellStart"/>
      <w:r w:rsidR="002E494E">
        <w:rPr>
          <w:color w:val="000000" w:themeColor="text1"/>
        </w:rPr>
        <w:t>So</w:t>
      </w:r>
      <w:r w:rsidR="002E494E" w:rsidRPr="007C0983">
        <w:rPr>
          <w:color w:val="000000" w:themeColor="text1"/>
        </w:rPr>
        <w:t>m</w:t>
      </w:r>
      <w:r w:rsidR="002E494E">
        <w:rPr>
          <w:color w:val="000000" w:themeColor="text1"/>
        </w:rPr>
        <w:t>a</w:t>
      </w:r>
      <w:r w:rsidR="002E494E" w:rsidRPr="007C0983">
        <w:rPr>
          <w:color w:val="000000" w:themeColor="text1"/>
        </w:rPr>
        <w:t>t</w:t>
      </w:r>
      <w:proofErr w:type="spellEnd"/>
      <w:r w:rsidR="002E494E" w:rsidRPr="007C0983">
        <w:rPr>
          <w:color w:val="000000" w:themeColor="text1"/>
        </w:rPr>
        <w:t xml:space="preserve"> Gold i </w:t>
      </w:r>
      <w:proofErr w:type="spellStart"/>
      <w:r w:rsidR="002E494E" w:rsidRPr="007C0983">
        <w:rPr>
          <w:color w:val="000000" w:themeColor="text1"/>
        </w:rPr>
        <w:t>All</w:t>
      </w:r>
      <w:proofErr w:type="spellEnd"/>
      <w:r w:rsidR="002E494E" w:rsidRPr="007C0983">
        <w:rPr>
          <w:color w:val="000000" w:themeColor="text1"/>
        </w:rPr>
        <w:t xml:space="preserve"> in 1 stosowanie soli i </w:t>
      </w:r>
      <w:proofErr w:type="spellStart"/>
      <w:r w:rsidR="002E494E" w:rsidRPr="007C0983">
        <w:rPr>
          <w:color w:val="000000" w:themeColor="text1"/>
        </w:rPr>
        <w:t>nabłyszczacza</w:t>
      </w:r>
      <w:proofErr w:type="spellEnd"/>
      <w:r w:rsidR="002E494E" w:rsidRPr="007C0983">
        <w:rPr>
          <w:color w:val="000000" w:themeColor="text1"/>
        </w:rPr>
        <w:t xml:space="preserve"> zalecane jest wyłącznie w przypadku twardości wody powyżej  21°n. </w:t>
      </w:r>
      <w:r w:rsidR="002E494E" w:rsidRPr="007C0983">
        <w:rPr>
          <w:rStyle w:val="Odwoanieprzypisudolnego"/>
          <w:color w:val="000000" w:themeColor="text1"/>
        </w:rPr>
        <w:footnoteReference w:id="1"/>
      </w:r>
      <w:r w:rsidR="002E494E" w:rsidRPr="007C0983">
        <w:rPr>
          <w:color w:val="000000" w:themeColor="text1"/>
        </w:rPr>
        <w:t xml:space="preserve">. </w:t>
      </w:r>
    </w:p>
    <w:p w14:paraId="4847FD04" w14:textId="777BDA59" w:rsidR="00A918B4" w:rsidRPr="00A918B4" w:rsidRDefault="00C5707A" w:rsidP="001D7D65">
      <w:pPr>
        <w:pStyle w:val="Akapitzlist"/>
        <w:numPr>
          <w:ilvl w:val="0"/>
          <w:numId w:val="2"/>
        </w:numPr>
        <w:spacing w:after="0"/>
        <w:jc w:val="both"/>
        <w:rPr>
          <w:b/>
        </w:rPr>
      </w:pPr>
      <w:r>
        <w:rPr>
          <w:b/>
        </w:rPr>
        <w:t xml:space="preserve">Dobranie odpowiedniego cyklu mycia </w:t>
      </w:r>
    </w:p>
    <w:p w14:paraId="7F619C9C" w14:textId="2B9BB3AE" w:rsidR="0094179A" w:rsidRPr="00A918B4" w:rsidRDefault="00A918B4" w:rsidP="0094179A">
      <w:pPr>
        <w:spacing w:after="0"/>
        <w:jc w:val="both"/>
      </w:pPr>
      <w:r w:rsidRPr="00A918B4">
        <w:t xml:space="preserve">Czy wiesz, że najdłuższy cykl z wysoką temperaturą mycia, to nie zawsze dobry pomysł? Jeśli naczynia są słabo zabrudzone, lepiej wybrać krótszy cykl i niższą temperaturę. Warto pamiętać, że niektóre tabletki do zmywarki są tak samo skuteczne w krótkich cyklach i niskich temperaturach mycia. Na przykład </w:t>
      </w:r>
      <w:proofErr w:type="spellStart"/>
      <w:r w:rsidRPr="00A918B4">
        <w:t>Somat</w:t>
      </w:r>
      <w:proofErr w:type="spellEnd"/>
      <w:r w:rsidRPr="00A918B4">
        <w:t xml:space="preserve"> Gold, teraz </w:t>
      </w:r>
      <w:r w:rsidR="005A41B9">
        <w:t xml:space="preserve">w nowej formule </w:t>
      </w:r>
      <w:r w:rsidRPr="00A918B4">
        <w:t>o jeszcze lepszej rozpuszczalności</w:t>
      </w:r>
      <w:r w:rsidR="005A41B9">
        <w:t>,</w:t>
      </w:r>
      <w:r w:rsidRPr="00A918B4">
        <w:t xml:space="preserve"> działa już w 45 st.</w:t>
      </w:r>
      <w:r w:rsidR="00AA192C">
        <w:t xml:space="preserve"> </w:t>
      </w:r>
      <w:r w:rsidRPr="00A918B4">
        <w:t xml:space="preserve">C. Tabletki te doskonale się rozpuszczają, a ich resztki nie pozostają w urządzeniu. </w:t>
      </w:r>
    </w:p>
    <w:p w14:paraId="35A28983" w14:textId="77777777" w:rsidR="0094179A" w:rsidRPr="0094179A" w:rsidRDefault="0094179A" w:rsidP="0094179A">
      <w:pPr>
        <w:spacing w:after="0"/>
        <w:jc w:val="both"/>
        <w:rPr>
          <w:b/>
        </w:rPr>
      </w:pPr>
    </w:p>
    <w:p w14:paraId="4185C7CA" w14:textId="341116BD" w:rsidR="00CD783D" w:rsidRDefault="005A41B9" w:rsidP="00BE25C5">
      <w:pPr>
        <w:spacing w:after="0"/>
        <w:jc w:val="both"/>
      </w:pPr>
      <w:r>
        <w:t xml:space="preserve">Postępując zgodnie z pięcioma przedstawionymi powyżej zasadami, zapewnisz swojej zmywarce dobrą kondycję na wiele lat. Dzięki temu poradzi sobie nawet z najcięższymi zabrudzeniami, a ty będziesz mógł cieszyć się perfekcyjnie czystymi naczyniami i pięknym zapachem. </w:t>
      </w:r>
      <w:r w:rsidR="006852C7" w:rsidRPr="006852C7">
        <w:t xml:space="preserve"> </w:t>
      </w:r>
    </w:p>
    <w:p w14:paraId="0F2099ED" w14:textId="77777777" w:rsidR="00C5707A" w:rsidRPr="00C5707A" w:rsidRDefault="00C5707A" w:rsidP="00BE25C5">
      <w:pPr>
        <w:spacing w:after="0"/>
        <w:jc w:val="both"/>
        <w:rPr>
          <w:b/>
        </w:rPr>
      </w:pPr>
    </w:p>
    <w:p w14:paraId="2156B780" w14:textId="23DAF38B" w:rsidR="00787240" w:rsidRPr="00C5707A" w:rsidRDefault="00C5707A" w:rsidP="00BE25C5">
      <w:pPr>
        <w:spacing w:after="0"/>
        <w:jc w:val="both"/>
        <w:rPr>
          <w:i/>
        </w:rPr>
      </w:pPr>
      <w:r w:rsidRPr="00C5707A">
        <w:rPr>
          <w:i/>
        </w:rPr>
        <w:t xml:space="preserve">Więcej o produktach </w:t>
      </w:r>
      <w:proofErr w:type="spellStart"/>
      <w:r w:rsidRPr="00C5707A">
        <w:rPr>
          <w:i/>
        </w:rPr>
        <w:t>Somat</w:t>
      </w:r>
      <w:proofErr w:type="spellEnd"/>
      <w:r w:rsidRPr="00C5707A">
        <w:rPr>
          <w:i/>
        </w:rPr>
        <w:t xml:space="preserve"> można dowiedzieć się na: </w:t>
      </w:r>
      <w:hyperlink r:id="rId13" w:history="1">
        <w:r w:rsidRPr="00C5707A">
          <w:rPr>
            <w:rStyle w:val="Hipercze"/>
            <w:i/>
          </w:rPr>
          <w:t>www.somat.com.pl</w:t>
        </w:r>
      </w:hyperlink>
    </w:p>
    <w:p w14:paraId="21BDF304" w14:textId="77777777" w:rsidR="00C5707A" w:rsidRDefault="00C5707A" w:rsidP="00BE25C5">
      <w:pPr>
        <w:spacing w:after="0"/>
        <w:jc w:val="both"/>
      </w:pPr>
    </w:p>
    <w:p w14:paraId="1B8CA9AB" w14:textId="62881EEB" w:rsidR="00C02195" w:rsidRDefault="002E494E" w:rsidP="002E494E">
      <w:pPr>
        <w:spacing w:after="0"/>
        <w:jc w:val="both"/>
      </w:pPr>
      <w:r>
        <w:t xml:space="preserve">Produkty, które mogą okazać się pomocne przy regularnym dbaniu o zmywarkę: </w:t>
      </w:r>
    </w:p>
    <w:p w14:paraId="7E55C69B" w14:textId="040E898D" w:rsidR="0097435B" w:rsidRDefault="00A03BA1" w:rsidP="00BE25C5">
      <w:pPr>
        <w:jc w:val="both"/>
      </w:pPr>
      <w:r w:rsidRPr="00B85D8D">
        <w:rPr>
          <w:noProof/>
          <w:lang w:eastAsia="pl-PL"/>
        </w:rPr>
        <w:drawing>
          <wp:anchor distT="0" distB="0" distL="114300" distR="114300" simplePos="0" relativeHeight="251667456" behindDoc="1" locked="0" layoutInCell="1" allowOverlap="1" wp14:anchorId="7F9921B7" wp14:editId="4A525A0E">
            <wp:simplePos x="0" y="0"/>
            <wp:positionH relativeFrom="margin">
              <wp:posOffset>4072255</wp:posOffset>
            </wp:positionH>
            <wp:positionV relativeFrom="paragraph">
              <wp:posOffset>7620</wp:posOffset>
            </wp:positionV>
            <wp:extent cx="1631950" cy="1631950"/>
            <wp:effectExtent l="0" t="0" r="0" b="6350"/>
            <wp:wrapTight wrapText="bothSides">
              <wp:wrapPolygon edited="0">
                <wp:start x="2521" y="0"/>
                <wp:lineTo x="2521" y="19667"/>
                <wp:lineTo x="3026" y="20675"/>
                <wp:lineTo x="6304" y="21432"/>
                <wp:lineTo x="15128" y="21432"/>
                <wp:lineTo x="18406" y="20675"/>
                <wp:lineTo x="19163" y="18911"/>
                <wp:lineTo x="18911" y="0"/>
                <wp:lineTo x="2521" y="0"/>
              </wp:wrapPolygon>
            </wp:wrapTight>
            <wp:docPr id="7" name="Obraz 7" descr="C:\Users\Natalia\Desktop\Somat\qpr_materialy\RELAUNCH 2020- Gold, All in1, All in 1 Extra, Classic (od 11.2020)\Gold\SOGD 54 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lia\Desktop\Somat\qpr_materialy\RELAUNCH 2020- Gold, All in1, All in 1 Extra, Classic (od 11.2020)\Gold\SOGD 54 DP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5D8D" w:rsidRPr="00B85D8D"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 wp14:anchorId="41645BC4" wp14:editId="369E4250">
            <wp:simplePos x="0" y="0"/>
            <wp:positionH relativeFrom="margin">
              <wp:posOffset>-69850</wp:posOffset>
            </wp:positionH>
            <wp:positionV relativeFrom="paragraph">
              <wp:posOffset>7620</wp:posOffset>
            </wp:positionV>
            <wp:extent cx="1619250" cy="1619250"/>
            <wp:effectExtent l="0" t="0" r="0" b="0"/>
            <wp:wrapTight wrapText="bothSides">
              <wp:wrapPolygon edited="0">
                <wp:start x="1779" y="0"/>
                <wp:lineTo x="1779" y="19821"/>
                <wp:lineTo x="2795" y="20838"/>
                <wp:lineTo x="5591" y="21346"/>
                <wp:lineTo x="15755" y="21346"/>
                <wp:lineTo x="18551" y="20838"/>
                <wp:lineTo x="19821" y="19313"/>
                <wp:lineTo x="19567" y="0"/>
                <wp:lineTo x="1779" y="0"/>
              </wp:wrapPolygon>
            </wp:wrapTight>
            <wp:docPr id="5" name="Obraz 5" descr="C:\Users\Natalia\Desktop\Somat\qpr_materialy\RELAUNCH 2020- Gold, All in1, All in 1 Extra, Classic (od 11.2020)\Gold\SOGD 10 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ia\Desktop\Somat\qpr_materialy\RELAUNCH 2020- Gold, All in1, All in 1 Extra, Classic (od 11.2020)\Gold\SOGD 10 DP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5D8D" w:rsidRPr="00B85D8D">
        <w:rPr>
          <w:noProof/>
          <w:lang w:eastAsia="pl-PL"/>
        </w:rPr>
        <w:drawing>
          <wp:anchor distT="0" distB="0" distL="114300" distR="114300" simplePos="0" relativeHeight="251666432" behindDoc="0" locked="0" layoutInCell="1" allowOverlap="1" wp14:anchorId="11D81B97" wp14:editId="7B0CE5BC">
            <wp:simplePos x="0" y="0"/>
            <wp:positionH relativeFrom="margin">
              <wp:posOffset>1968500</wp:posOffset>
            </wp:positionH>
            <wp:positionV relativeFrom="paragraph">
              <wp:posOffset>0</wp:posOffset>
            </wp:positionV>
            <wp:extent cx="1606550" cy="1606550"/>
            <wp:effectExtent l="0" t="0" r="0" b="0"/>
            <wp:wrapSquare wrapText="bothSides"/>
            <wp:docPr id="6" name="Obraz 6" descr="C:\Users\Natalia\Desktop\Somat\qpr_materialy\RELAUNCH 2020- Gold, All in1, All in 1 Extra, Classic (od 11.2020)\Gold\SOGD 36 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lia\Desktop\Somat\qpr_materialy\RELAUNCH 2020- Gold, All in1, All in 1 Extra, Classic (od 11.2020)\Gold\SOGD 36 DP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35B" w:rsidRPr="0097435B">
        <w:t xml:space="preserve"> </w:t>
      </w:r>
    </w:p>
    <w:p w14:paraId="3BB11F12" w14:textId="50AB8725" w:rsidR="00C376AD" w:rsidRDefault="00C376AD" w:rsidP="00BE25C5">
      <w:pPr>
        <w:jc w:val="both"/>
      </w:pPr>
    </w:p>
    <w:p w14:paraId="1501CBA2" w14:textId="0F1F5639" w:rsidR="00C376AD" w:rsidRDefault="00C376AD" w:rsidP="00BE25C5">
      <w:pPr>
        <w:jc w:val="both"/>
      </w:pPr>
    </w:p>
    <w:p w14:paraId="00EDD461" w14:textId="2DB5B17C" w:rsidR="0097435B" w:rsidRDefault="0097435B" w:rsidP="00BE25C5">
      <w:pPr>
        <w:jc w:val="both"/>
      </w:pPr>
    </w:p>
    <w:p w14:paraId="241930C6" w14:textId="421A1796" w:rsidR="00B85D8D" w:rsidRDefault="00B85D8D" w:rsidP="00BE25C5">
      <w:pPr>
        <w:jc w:val="both"/>
      </w:pPr>
    </w:p>
    <w:p w14:paraId="7570D818" w14:textId="71ADCFE0" w:rsidR="00B85D8D" w:rsidRDefault="00B85D8D" w:rsidP="00BE25C5">
      <w:pPr>
        <w:jc w:val="both"/>
      </w:pPr>
    </w:p>
    <w:p w14:paraId="0C5F9188" w14:textId="2566BBA6" w:rsidR="00B85D8D" w:rsidRDefault="00A03BA1" w:rsidP="00BE25C5">
      <w:pPr>
        <w:jc w:val="both"/>
      </w:pPr>
      <w:r>
        <w:t xml:space="preserve"> </w:t>
      </w:r>
      <w:r w:rsidR="00B85D8D">
        <w:t>Cena:</w:t>
      </w:r>
      <w:r>
        <w:t xml:space="preserve"> 9,99 zł/10 tabletek           </w:t>
      </w:r>
      <w:r w:rsidR="00B85D8D">
        <w:t xml:space="preserve">     </w:t>
      </w:r>
      <w:r>
        <w:t xml:space="preserve">   </w:t>
      </w:r>
      <w:r w:rsidR="00B85D8D">
        <w:t>Cena: 19,99 zł/36 tabletek</w:t>
      </w:r>
      <w:r>
        <w:t xml:space="preserve">                   </w:t>
      </w:r>
      <w:r w:rsidR="00B85D8D">
        <w:t xml:space="preserve"> Cena: 54,99 zł/54 tabletki</w:t>
      </w:r>
    </w:p>
    <w:p w14:paraId="3EF94E80" w14:textId="0DBAC088" w:rsidR="00C376AD" w:rsidRDefault="00C376AD" w:rsidP="00BE25C5">
      <w:pPr>
        <w:jc w:val="both"/>
      </w:pPr>
    </w:p>
    <w:p w14:paraId="7D45665B" w14:textId="1F5E27F3" w:rsidR="00C02195" w:rsidRDefault="006C2F1E" w:rsidP="00BE25C5">
      <w:pPr>
        <w:jc w:val="both"/>
      </w:pPr>
      <w:r w:rsidRPr="006C2F1E">
        <w:rPr>
          <w:noProof/>
          <w:lang w:eastAsia="pl-PL"/>
        </w:rPr>
        <w:drawing>
          <wp:anchor distT="0" distB="0" distL="114300" distR="114300" simplePos="0" relativeHeight="251669504" behindDoc="1" locked="0" layoutInCell="1" allowOverlap="1" wp14:anchorId="05B2825C" wp14:editId="0AC03852">
            <wp:simplePos x="0" y="0"/>
            <wp:positionH relativeFrom="column">
              <wp:posOffset>3145155</wp:posOffset>
            </wp:positionH>
            <wp:positionV relativeFrom="paragraph">
              <wp:posOffset>8890</wp:posOffset>
            </wp:positionV>
            <wp:extent cx="1651000" cy="1651000"/>
            <wp:effectExtent l="0" t="0" r="0" b="6350"/>
            <wp:wrapTight wrapText="bothSides">
              <wp:wrapPolygon edited="0">
                <wp:start x="1994" y="0"/>
                <wp:lineTo x="2492" y="20437"/>
                <wp:lineTo x="5982" y="21434"/>
                <wp:lineTo x="15452" y="21434"/>
                <wp:lineTo x="19191" y="20437"/>
                <wp:lineTo x="19440" y="0"/>
                <wp:lineTo x="1994" y="0"/>
              </wp:wrapPolygon>
            </wp:wrapTight>
            <wp:docPr id="11" name="Obraz 11" descr="C:\Users\Natalia\Desktop\Somat\qpr_materialy\RELAUNCH 2020- Gold, All in1, All in 1 Extra, Classic (od 11.2020)\Gold\SOGD 100 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talia\Desktop\Somat\qpr_materialy\RELAUNCH 2020- Gold, All in1, All in 1 Extra, Classic (od 11.2020)\Gold\SOGD 100 DP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2F1E">
        <w:rPr>
          <w:noProof/>
          <w:lang w:eastAsia="pl-PL"/>
        </w:rPr>
        <w:drawing>
          <wp:anchor distT="0" distB="0" distL="114300" distR="114300" simplePos="0" relativeHeight="251668480" behindDoc="1" locked="0" layoutInCell="1" allowOverlap="1" wp14:anchorId="2A6EC75F" wp14:editId="51174640">
            <wp:simplePos x="0" y="0"/>
            <wp:positionH relativeFrom="margin">
              <wp:posOffset>840105</wp:posOffset>
            </wp:positionH>
            <wp:positionV relativeFrom="paragraph">
              <wp:posOffset>8890</wp:posOffset>
            </wp:positionV>
            <wp:extent cx="1619250" cy="1619250"/>
            <wp:effectExtent l="0" t="0" r="0" b="0"/>
            <wp:wrapTight wrapText="bothSides">
              <wp:wrapPolygon edited="0">
                <wp:start x="1779" y="0"/>
                <wp:lineTo x="1779" y="19821"/>
                <wp:lineTo x="2795" y="20838"/>
                <wp:lineTo x="5591" y="21346"/>
                <wp:lineTo x="15755" y="21346"/>
                <wp:lineTo x="18551" y="20838"/>
                <wp:lineTo x="19821" y="19313"/>
                <wp:lineTo x="19821" y="0"/>
                <wp:lineTo x="1779" y="0"/>
              </wp:wrapPolygon>
            </wp:wrapTight>
            <wp:docPr id="10" name="Obraz 10" descr="C:\Users\Natalia\Desktop\Somat\qpr_materialy\RELAUNCH 2020- Gold, All in1, All in 1 Extra, Classic (od 11.2020)\Gold\SOGD 72 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talia\Desktop\Somat\qpr_materialy\RELAUNCH 2020- Gold, All in1, All in 1 Extra, Classic (od 11.2020)\Gold\SOGD 72 DP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E514C7" w14:textId="535C84C4" w:rsidR="00B85D8D" w:rsidRDefault="00B85D8D" w:rsidP="00BE25C5">
      <w:pPr>
        <w:jc w:val="both"/>
      </w:pPr>
    </w:p>
    <w:p w14:paraId="3E5AD023" w14:textId="781211F4" w:rsidR="00B85D8D" w:rsidRDefault="00B85D8D" w:rsidP="00BE25C5">
      <w:pPr>
        <w:jc w:val="both"/>
      </w:pPr>
    </w:p>
    <w:p w14:paraId="52E967CA" w14:textId="0F201306" w:rsidR="00B85D8D" w:rsidRDefault="00B85D8D" w:rsidP="00BE25C5">
      <w:pPr>
        <w:jc w:val="both"/>
      </w:pPr>
    </w:p>
    <w:p w14:paraId="5F3F8DBE" w14:textId="1A301502" w:rsidR="00B85D8D" w:rsidRDefault="00B85D8D" w:rsidP="00BE25C5">
      <w:pPr>
        <w:jc w:val="both"/>
      </w:pPr>
    </w:p>
    <w:p w14:paraId="532A8D02" w14:textId="63BB6C29" w:rsidR="006C2F1E" w:rsidRDefault="006C2F1E" w:rsidP="00BE25C5">
      <w:pPr>
        <w:jc w:val="both"/>
      </w:pPr>
    </w:p>
    <w:p w14:paraId="55818F4E" w14:textId="51A6B3F0" w:rsidR="006C2F1E" w:rsidRDefault="006C2F1E" w:rsidP="00BE25C5">
      <w:pPr>
        <w:jc w:val="both"/>
      </w:pPr>
      <w:r>
        <w:t xml:space="preserve">                             Cena: 59,99 zł/72 tabletki                 </w:t>
      </w:r>
      <w:r w:rsidR="00A03BA1">
        <w:t xml:space="preserve">  </w:t>
      </w:r>
      <w:r>
        <w:t xml:space="preserve">         Cena: 82,99 zł/100 tabletek                 </w:t>
      </w:r>
    </w:p>
    <w:p w14:paraId="6A749EE7" w14:textId="77777777" w:rsidR="00C376AD" w:rsidRDefault="00C376AD" w:rsidP="00BE25C5">
      <w:pPr>
        <w:jc w:val="both"/>
      </w:pPr>
    </w:p>
    <w:p w14:paraId="004B1D9C" w14:textId="65114FB6" w:rsidR="006C2F1E" w:rsidRDefault="002E494E" w:rsidP="00BE25C5">
      <w:pPr>
        <w:jc w:val="both"/>
      </w:pPr>
      <w:r w:rsidRPr="007C0983">
        <w:rPr>
          <w:noProof/>
          <w:color w:val="000000" w:themeColor="text1"/>
          <w:lang w:eastAsia="pl-PL"/>
        </w:rPr>
        <w:lastRenderedPageBreak/>
        <w:drawing>
          <wp:anchor distT="0" distB="0" distL="114300" distR="114300" simplePos="0" relativeHeight="251683840" behindDoc="0" locked="0" layoutInCell="1" allowOverlap="1" wp14:anchorId="0E7B8FC1" wp14:editId="00880FD6">
            <wp:simplePos x="0" y="0"/>
            <wp:positionH relativeFrom="margin">
              <wp:posOffset>4618355</wp:posOffset>
            </wp:positionH>
            <wp:positionV relativeFrom="paragraph">
              <wp:posOffset>439420</wp:posOffset>
            </wp:positionV>
            <wp:extent cx="1479550" cy="1479550"/>
            <wp:effectExtent l="0" t="0" r="0" b="6350"/>
            <wp:wrapSquare wrapText="bothSides"/>
            <wp:docPr id="17" name="Obraz 17" descr="C:\Users\Natalia\Desktop\Somat\SO_Additives\SO DUO Deo perls\March19 Relaunch\SO Duo Deo-Perls 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lia\Desktop\Somat\SO_Additives\SO DUO Deo perls\March19 Relaunch\SO Duo Deo-Perls LE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25C5">
        <w:rPr>
          <w:rFonts w:eastAsia="Times New Roman" w:cstheme="minorHAnsi"/>
          <w:noProof/>
          <w:color w:val="000000" w:themeColor="text1"/>
          <w:lang w:eastAsia="pl-PL"/>
        </w:rPr>
        <w:drawing>
          <wp:anchor distT="0" distB="0" distL="114300" distR="114300" simplePos="0" relativeHeight="251681792" behindDoc="0" locked="0" layoutInCell="1" allowOverlap="1" wp14:anchorId="4CD03FB6" wp14:editId="5E389612">
            <wp:simplePos x="0" y="0"/>
            <wp:positionH relativeFrom="margin">
              <wp:posOffset>2764155</wp:posOffset>
            </wp:positionH>
            <wp:positionV relativeFrom="paragraph">
              <wp:posOffset>439420</wp:posOffset>
            </wp:positionV>
            <wp:extent cx="1651000" cy="1651000"/>
            <wp:effectExtent l="0" t="0" r="0" b="6350"/>
            <wp:wrapSquare wrapText="bothSides"/>
            <wp:docPr id="16" name="Obraz 16" descr="C:\Users\Natalia\Desktop\Somat\SO_Additives\SO Machine Cleaner 3WL\2020 Relaunch\SO Magnifier 3W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ia\Desktop\Somat\SO_Additives\SO Machine Cleaner 3WL\2020 Relaunch\SO Magnifier 3WL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25C5">
        <w:rPr>
          <w:noProof/>
          <w:color w:val="000000" w:themeColor="text1"/>
          <w:lang w:eastAsia="pl-PL"/>
        </w:rPr>
        <w:drawing>
          <wp:anchor distT="0" distB="0" distL="114300" distR="114300" simplePos="0" relativeHeight="251679744" behindDoc="0" locked="0" layoutInCell="1" allowOverlap="1" wp14:anchorId="440BF4E5" wp14:editId="76654EE6">
            <wp:simplePos x="0" y="0"/>
            <wp:positionH relativeFrom="column">
              <wp:posOffset>1259205</wp:posOffset>
            </wp:positionH>
            <wp:positionV relativeFrom="paragraph">
              <wp:posOffset>311150</wp:posOffset>
            </wp:positionV>
            <wp:extent cx="1739900" cy="1739900"/>
            <wp:effectExtent l="0" t="0" r="0" b="0"/>
            <wp:wrapSquare wrapText="bothSides"/>
            <wp:docPr id="15" name="Obraz 15" descr="C:\Users\Natalia\Desktop\Somat\SO_Additives\SO Rinser\March 2019 Re-launch\SO Rinser 500 C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ia\Desktop\Somat\SO_Additives\SO Rinser\March 2019 Re-launch\SO Rinser 500 CL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362C33" w14:textId="7151AAC6" w:rsidR="00B85E9F" w:rsidRDefault="00B85E9F" w:rsidP="00BE25C5">
      <w:pPr>
        <w:jc w:val="both"/>
      </w:pPr>
      <w:r w:rsidRPr="00602590">
        <w:rPr>
          <w:noProof/>
          <w:color w:val="000000" w:themeColor="text1"/>
          <w:lang w:eastAsia="pl-PL"/>
        </w:rPr>
        <w:drawing>
          <wp:anchor distT="0" distB="0" distL="114300" distR="114300" simplePos="0" relativeHeight="251677696" behindDoc="0" locked="0" layoutInCell="1" allowOverlap="1" wp14:anchorId="1517089A" wp14:editId="42042FEB">
            <wp:simplePos x="0" y="0"/>
            <wp:positionH relativeFrom="column">
              <wp:posOffset>-252095</wp:posOffset>
            </wp:positionH>
            <wp:positionV relativeFrom="paragraph">
              <wp:posOffset>52070</wp:posOffset>
            </wp:positionV>
            <wp:extent cx="1708150" cy="1708150"/>
            <wp:effectExtent l="0" t="0" r="0" b="6350"/>
            <wp:wrapSquare wrapText="bothSides"/>
            <wp:docPr id="3" name="Obraz 3" descr="C:\Users\Natalia\Desktop\Somat\SO_Additives\SO Salt\NEW\SO Special Sa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lia\Desktop\Somat\SO_Additives\SO Salt\NEW\SO Special Salt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52165E" w14:textId="5EB91DCD" w:rsidR="002E494E" w:rsidRDefault="002E494E" w:rsidP="00BE25C5">
      <w:pPr>
        <w:jc w:val="both"/>
      </w:pPr>
      <w:r>
        <w:t xml:space="preserve">Sól do zmywaki </w:t>
      </w:r>
      <w:proofErr w:type="spellStart"/>
      <w:r>
        <w:t>Somat</w:t>
      </w:r>
      <w:proofErr w:type="spellEnd"/>
      <w:r>
        <w:t xml:space="preserve">        </w:t>
      </w:r>
      <w:proofErr w:type="spellStart"/>
      <w:r>
        <w:t>Nabłyszczacz</w:t>
      </w:r>
      <w:proofErr w:type="spellEnd"/>
      <w:r>
        <w:t xml:space="preserve"> </w:t>
      </w:r>
      <w:proofErr w:type="spellStart"/>
      <w:r>
        <w:t>Somat</w:t>
      </w:r>
      <w:proofErr w:type="spellEnd"/>
      <w:r>
        <w:t xml:space="preserve">         </w:t>
      </w:r>
      <w:proofErr w:type="spellStart"/>
      <w:r>
        <w:t>Somat</w:t>
      </w:r>
      <w:proofErr w:type="spellEnd"/>
      <w:r>
        <w:t xml:space="preserve"> Duo Machine </w:t>
      </w:r>
      <w:proofErr w:type="spellStart"/>
      <w:r>
        <w:t>Cleaner</w:t>
      </w:r>
      <w:proofErr w:type="spellEnd"/>
      <w:r>
        <w:t xml:space="preserve">   </w:t>
      </w:r>
      <w:proofErr w:type="spellStart"/>
      <w:r>
        <w:t>Somat</w:t>
      </w:r>
      <w:proofErr w:type="spellEnd"/>
      <w:r>
        <w:t xml:space="preserve"> </w:t>
      </w:r>
      <w:proofErr w:type="spellStart"/>
      <w:r>
        <w:t>Deo</w:t>
      </w:r>
      <w:proofErr w:type="spellEnd"/>
      <w:r>
        <w:t xml:space="preserve"> Duo </w:t>
      </w:r>
      <w:proofErr w:type="spellStart"/>
      <w:r>
        <w:t>Perls</w:t>
      </w:r>
      <w:proofErr w:type="spellEnd"/>
    </w:p>
    <w:p w14:paraId="43D95B1D" w14:textId="6A040E5C" w:rsidR="00B85E9F" w:rsidRDefault="00B85E9F" w:rsidP="00BE25C5">
      <w:pPr>
        <w:jc w:val="both"/>
      </w:pPr>
      <w:r>
        <w:t xml:space="preserve">Cena: 8,99 zł                  Cena: 12,99 zł/500 ml                Cena: 12,99 zł                             Cena: 12,99 zł                </w:t>
      </w:r>
    </w:p>
    <w:p w14:paraId="5CBB8B9D" w14:textId="61A594DD" w:rsidR="006C2F1E" w:rsidRPr="00C654CB" w:rsidRDefault="006C2F1E" w:rsidP="00BE25C5">
      <w:pPr>
        <w:jc w:val="both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780"/>
        <w:gridCol w:w="3214"/>
      </w:tblGrid>
      <w:tr w:rsidR="00C947B0" w:rsidRPr="00B0316A" w14:paraId="30902FE8" w14:textId="77777777" w:rsidTr="00043F71">
        <w:trPr>
          <w:trHeight w:val="2063"/>
        </w:trPr>
        <w:tc>
          <w:tcPr>
            <w:tcW w:w="2780" w:type="dxa"/>
            <w:shd w:val="clear" w:color="auto" w:fill="auto"/>
          </w:tcPr>
          <w:p w14:paraId="1700E8D9" w14:textId="77777777" w:rsidR="00C947B0" w:rsidRPr="00C654CB" w:rsidRDefault="00C947B0" w:rsidP="00BE25C5">
            <w:pPr>
              <w:spacing w:after="0" w:line="288" w:lineRule="auto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 w:rsidRPr="00B0316A">
              <w:rPr>
                <w:rFonts w:ascii="Calibri" w:hAnsi="Calibri" w:cs="Calibri"/>
                <w:noProof/>
                <w:sz w:val="16"/>
                <w:szCs w:val="16"/>
                <w:lang w:eastAsia="pl-PL"/>
              </w:rPr>
              <w:drawing>
                <wp:anchor distT="0" distB="0" distL="114300" distR="114300" simplePos="0" relativeHeight="251659264" behindDoc="0" locked="0" layoutInCell="1" allowOverlap="1" wp14:anchorId="120262E1" wp14:editId="32CEA9C1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274955</wp:posOffset>
                  </wp:positionV>
                  <wp:extent cx="1343025" cy="795020"/>
                  <wp:effectExtent l="0" t="0" r="9525" b="5080"/>
                  <wp:wrapSquare wrapText="bothSides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79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8F19A03" w14:textId="77777777" w:rsidR="00C947B0" w:rsidRPr="00C654CB" w:rsidRDefault="00C947B0" w:rsidP="00BE25C5">
            <w:pPr>
              <w:spacing w:after="0" w:line="288" w:lineRule="auto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 w:rsidRPr="00B0316A">
              <w:rPr>
                <w:rFonts w:ascii="Calibri" w:hAnsi="Calibri" w:cs="Calibri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299" distR="114299" simplePos="0" relativeHeight="251660288" behindDoc="0" locked="0" layoutInCell="1" allowOverlap="1" wp14:anchorId="62748781" wp14:editId="2B7F53DB">
                      <wp:simplePos x="0" y="0"/>
                      <wp:positionH relativeFrom="column">
                        <wp:posOffset>1633854</wp:posOffset>
                      </wp:positionH>
                      <wp:positionV relativeFrom="paragraph">
                        <wp:posOffset>40640</wp:posOffset>
                      </wp:positionV>
                      <wp:extent cx="0" cy="981075"/>
                      <wp:effectExtent l="0" t="0" r="19050" b="28575"/>
                      <wp:wrapNone/>
                      <wp:docPr id="4" name="Łącznik prosty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0" cy="98107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line w14:anchorId="1D00A73F" id="Łącznik prosty 4" o:spid="_x0000_s1026" style="position:absolute;flip:x;z-index:2516602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28.65pt,3.2pt" to="128.65pt,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" strokecolor="#4a7ebb"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3214" w:type="dxa"/>
            <w:shd w:val="clear" w:color="auto" w:fill="auto"/>
          </w:tcPr>
          <w:p w14:paraId="07AE1C04" w14:textId="77777777" w:rsidR="00C947B0" w:rsidRPr="00C654CB" w:rsidRDefault="00C947B0" w:rsidP="00BE25C5">
            <w:pPr>
              <w:spacing w:after="0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</w:p>
          <w:p w14:paraId="3D757E66" w14:textId="77777777" w:rsidR="00C947B0" w:rsidRPr="00A544A7" w:rsidRDefault="00C947B0" w:rsidP="00BE25C5">
            <w:pPr>
              <w:spacing w:after="0"/>
              <w:jc w:val="both"/>
              <w:rPr>
                <w:rFonts w:ascii="Calibri" w:hAnsi="Calibri" w:cs="Calibri"/>
                <w:b/>
                <w:sz w:val="16"/>
                <w:szCs w:val="16"/>
                <w:lang w:val="en-US"/>
              </w:rPr>
            </w:pPr>
            <w:r w:rsidRPr="00A544A7">
              <w:rPr>
                <w:rFonts w:ascii="Calibri" w:hAnsi="Calibri" w:cs="Calibri"/>
                <w:b/>
                <w:sz w:val="16"/>
                <w:szCs w:val="16"/>
                <w:lang w:val="en-US"/>
              </w:rPr>
              <w:t xml:space="preserve">Biuro </w:t>
            </w:r>
            <w:proofErr w:type="spellStart"/>
            <w:r w:rsidRPr="00A544A7">
              <w:rPr>
                <w:rFonts w:ascii="Calibri" w:hAnsi="Calibri" w:cs="Calibri"/>
                <w:b/>
                <w:sz w:val="16"/>
                <w:szCs w:val="16"/>
                <w:lang w:val="en-US"/>
              </w:rPr>
              <w:t>Prasowe</w:t>
            </w:r>
            <w:proofErr w:type="spellEnd"/>
            <w:r w:rsidRPr="00A544A7">
              <w:rPr>
                <w:rFonts w:ascii="Calibri" w:hAnsi="Calibri" w:cs="Calibri"/>
                <w:b/>
                <w:sz w:val="16"/>
                <w:szCs w:val="16"/>
                <w:lang w:val="en-US"/>
              </w:rPr>
              <w:t>:</w:t>
            </w:r>
          </w:p>
          <w:p w14:paraId="5F7EEAB1" w14:textId="77777777" w:rsidR="00C947B0" w:rsidRPr="0029787F" w:rsidRDefault="00C947B0" w:rsidP="00BE25C5">
            <w:pPr>
              <w:spacing w:after="0"/>
              <w:jc w:val="both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A544A7">
              <w:rPr>
                <w:rFonts w:ascii="Calibri" w:hAnsi="Calibri" w:cs="Calibri"/>
                <w:sz w:val="16"/>
                <w:szCs w:val="16"/>
                <w:lang w:val="en-US"/>
              </w:rPr>
              <w:t>Nata</w:t>
            </w:r>
            <w:r w:rsidRPr="0029787F">
              <w:rPr>
                <w:rFonts w:ascii="Calibri" w:hAnsi="Calibri" w:cs="Calibri"/>
                <w:sz w:val="16"/>
                <w:szCs w:val="16"/>
                <w:lang w:val="en-US"/>
              </w:rPr>
              <w:t>lia Kuchta</w:t>
            </w:r>
          </w:p>
          <w:p w14:paraId="22FE67C3" w14:textId="7D7156EE" w:rsidR="00C947B0" w:rsidRPr="0029787F" w:rsidRDefault="00B85E9F" w:rsidP="00BE25C5">
            <w:pPr>
              <w:spacing w:after="0"/>
              <w:jc w:val="both"/>
              <w:rPr>
                <w:rFonts w:ascii="Calibri" w:hAnsi="Calibri" w:cs="Calibri"/>
                <w:b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sz w:val="16"/>
                <w:szCs w:val="16"/>
                <w:lang w:val="en-US"/>
              </w:rPr>
              <w:t xml:space="preserve">Senior </w:t>
            </w:r>
            <w:r w:rsidR="00C947B0" w:rsidRPr="0029787F">
              <w:rPr>
                <w:rFonts w:ascii="Calibri" w:hAnsi="Calibri" w:cs="Calibri"/>
                <w:sz w:val="16"/>
                <w:szCs w:val="16"/>
                <w:lang w:val="en-US"/>
              </w:rPr>
              <w:t>Account Executive</w:t>
            </w:r>
            <w:r w:rsidR="00C947B0" w:rsidRPr="0029787F">
              <w:rPr>
                <w:rFonts w:ascii="Calibri" w:hAnsi="Calibri" w:cs="Calibri"/>
                <w:sz w:val="16"/>
                <w:szCs w:val="16"/>
                <w:lang w:val="en-US"/>
              </w:rPr>
              <w:tab/>
            </w:r>
          </w:p>
          <w:p w14:paraId="14DF670E" w14:textId="77777777" w:rsidR="00C947B0" w:rsidRPr="0029787F" w:rsidRDefault="00C947B0" w:rsidP="00BE25C5">
            <w:pPr>
              <w:spacing w:after="0"/>
              <w:jc w:val="both"/>
              <w:rPr>
                <w:rFonts w:ascii="Calibri" w:hAnsi="Calibri" w:cs="Calibri"/>
                <w:sz w:val="16"/>
                <w:szCs w:val="16"/>
                <w:lang w:val="de-DE"/>
              </w:rPr>
            </w:pPr>
            <w:r w:rsidRPr="0029787F">
              <w:rPr>
                <w:rFonts w:ascii="Calibri" w:hAnsi="Calibri" w:cs="Calibri"/>
                <w:sz w:val="16"/>
                <w:szCs w:val="16"/>
                <w:lang w:val="de-DE"/>
              </w:rPr>
              <w:t>tel.: +48 728 405 281</w:t>
            </w:r>
          </w:p>
          <w:p w14:paraId="598134F0" w14:textId="77777777" w:rsidR="00C947B0" w:rsidRPr="0029787F" w:rsidRDefault="00C947B0" w:rsidP="00BE25C5">
            <w:pPr>
              <w:spacing w:after="0"/>
              <w:jc w:val="both"/>
              <w:rPr>
                <w:rFonts w:ascii="Calibri" w:hAnsi="Calibri" w:cs="Calibri"/>
                <w:sz w:val="16"/>
                <w:szCs w:val="16"/>
                <w:lang w:val="de-DE"/>
              </w:rPr>
            </w:pPr>
            <w:proofErr w:type="spellStart"/>
            <w:r w:rsidRPr="0029787F">
              <w:rPr>
                <w:rFonts w:ascii="Calibri" w:hAnsi="Calibri" w:cs="Calibri"/>
                <w:sz w:val="16"/>
                <w:szCs w:val="16"/>
                <w:lang w:val="de-DE"/>
              </w:rPr>
              <w:t>e-mail</w:t>
            </w:r>
            <w:proofErr w:type="spellEnd"/>
            <w:r w:rsidRPr="0029787F">
              <w:rPr>
                <w:rFonts w:ascii="Calibri" w:hAnsi="Calibri" w:cs="Calibri"/>
                <w:sz w:val="16"/>
                <w:szCs w:val="16"/>
                <w:lang w:val="de-DE"/>
              </w:rPr>
              <w:t xml:space="preserve">: </w:t>
            </w:r>
            <w:r w:rsidRPr="0029787F">
              <w:rPr>
                <w:rStyle w:val="Hipercze"/>
                <w:rFonts w:ascii="Calibri" w:hAnsi="Calibri" w:cs="Calibri"/>
                <w:sz w:val="16"/>
                <w:szCs w:val="16"/>
                <w:lang w:val="de-DE"/>
              </w:rPr>
              <w:t>n.kuchta@qualitypr.pl</w:t>
            </w:r>
          </w:p>
          <w:p w14:paraId="4CD8C583" w14:textId="77777777" w:rsidR="00C947B0" w:rsidRPr="0029787F" w:rsidRDefault="00C947B0" w:rsidP="00BE25C5">
            <w:pPr>
              <w:spacing w:after="0"/>
              <w:jc w:val="both"/>
              <w:rPr>
                <w:rFonts w:ascii="Calibri" w:hAnsi="Calibri" w:cs="Calibri"/>
                <w:sz w:val="16"/>
                <w:szCs w:val="16"/>
                <w:u w:val="single"/>
                <w:lang w:val="de-DE"/>
              </w:rPr>
            </w:pPr>
          </w:p>
          <w:p w14:paraId="331E02C4" w14:textId="77777777" w:rsidR="00C947B0" w:rsidRPr="00B0316A" w:rsidRDefault="00C947B0" w:rsidP="00BE25C5">
            <w:pPr>
              <w:spacing w:after="0"/>
              <w:jc w:val="both"/>
              <w:rPr>
                <w:rFonts w:ascii="Calibri" w:hAnsi="Calibri" w:cs="Calibri"/>
                <w:b/>
                <w:sz w:val="16"/>
                <w:szCs w:val="16"/>
                <w:lang w:val="en-US"/>
              </w:rPr>
            </w:pPr>
            <w:r w:rsidRPr="0029787F">
              <w:rPr>
                <w:rFonts w:ascii="Calibri" w:hAnsi="Calibri" w:cs="Calibri"/>
                <w:b/>
                <w:sz w:val="16"/>
                <w:szCs w:val="16"/>
                <w:lang w:val="en-US"/>
              </w:rPr>
              <w:t>Quality P</w:t>
            </w:r>
            <w:r w:rsidRPr="00B0316A">
              <w:rPr>
                <w:rFonts w:ascii="Calibri" w:hAnsi="Calibri" w:cs="Calibri"/>
                <w:b/>
                <w:sz w:val="16"/>
                <w:szCs w:val="16"/>
                <w:lang w:val="en-US"/>
              </w:rPr>
              <w:t>ublic Relations</w:t>
            </w:r>
          </w:p>
          <w:p w14:paraId="215CDA51" w14:textId="77777777" w:rsidR="00C947B0" w:rsidRPr="00B0316A" w:rsidRDefault="00C947B0" w:rsidP="00BE25C5">
            <w:pPr>
              <w:spacing w:after="0"/>
              <w:jc w:val="both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B0316A">
              <w:rPr>
                <w:rFonts w:ascii="Calibri" w:hAnsi="Calibri" w:cs="Calibri"/>
                <w:sz w:val="16"/>
                <w:szCs w:val="16"/>
                <w:lang w:val="en-US"/>
              </w:rPr>
              <w:t xml:space="preserve">ul. </w:t>
            </w:r>
            <w:proofErr w:type="spellStart"/>
            <w:r w:rsidRPr="00B0316A">
              <w:rPr>
                <w:rFonts w:ascii="Calibri" w:hAnsi="Calibri" w:cs="Calibri"/>
                <w:sz w:val="16"/>
                <w:szCs w:val="16"/>
                <w:lang w:val="en-US"/>
              </w:rPr>
              <w:t>Rydygiera</w:t>
            </w:r>
            <w:proofErr w:type="spellEnd"/>
            <w:r w:rsidRPr="00B0316A">
              <w:rPr>
                <w:rFonts w:ascii="Calibri" w:hAnsi="Calibri" w:cs="Calibri"/>
                <w:sz w:val="16"/>
                <w:szCs w:val="16"/>
                <w:lang w:val="en-US"/>
              </w:rPr>
              <w:t xml:space="preserve"> 8 bud. 24 (9 </w:t>
            </w:r>
            <w:proofErr w:type="spellStart"/>
            <w:r w:rsidRPr="00B0316A">
              <w:rPr>
                <w:rFonts w:ascii="Calibri" w:hAnsi="Calibri" w:cs="Calibri"/>
                <w:sz w:val="16"/>
                <w:szCs w:val="16"/>
                <w:lang w:val="en-US"/>
              </w:rPr>
              <w:t>piętro</w:t>
            </w:r>
            <w:proofErr w:type="spellEnd"/>
            <w:r w:rsidRPr="00B0316A">
              <w:rPr>
                <w:rFonts w:ascii="Calibri" w:hAnsi="Calibri" w:cs="Calibri"/>
                <w:sz w:val="16"/>
                <w:szCs w:val="16"/>
                <w:lang w:val="en-US"/>
              </w:rPr>
              <w:t>)</w:t>
            </w:r>
          </w:p>
          <w:p w14:paraId="02302959" w14:textId="77777777" w:rsidR="00C947B0" w:rsidRPr="00B0316A" w:rsidRDefault="00C947B0" w:rsidP="00BE25C5">
            <w:pPr>
              <w:spacing w:after="0"/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B0316A">
              <w:rPr>
                <w:rFonts w:ascii="Calibri" w:hAnsi="Calibri" w:cs="Calibri"/>
                <w:sz w:val="16"/>
                <w:szCs w:val="16"/>
              </w:rPr>
              <w:t>01-793 Warszawa</w:t>
            </w:r>
          </w:p>
          <w:p w14:paraId="0CAEFF98" w14:textId="77777777" w:rsidR="00C947B0" w:rsidRPr="00B0316A" w:rsidRDefault="00C947B0" w:rsidP="00BE25C5">
            <w:pPr>
              <w:spacing w:after="0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</w:tbl>
    <w:p w14:paraId="268A9EE8" w14:textId="77777777" w:rsidR="00C947B0" w:rsidRDefault="00C947B0" w:rsidP="00BE25C5">
      <w:pPr>
        <w:jc w:val="both"/>
      </w:pPr>
    </w:p>
    <w:sectPr w:rsidR="00C947B0">
      <w:headerReference w:type="default" r:id="rId24"/>
      <w:foot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C469BA" w14:textId="77777777" w:rsidR="00F23B66" w:rsidRDefault="00F23B66" w:rsidP="00C947B0">
      <w:pPr>
        <w:spacing w:after="0" w:line="240" w:lineRule="auto"/>
      </w:pPr>
      <w:r>
        <w:separator/>
      </w:r>
    </w:p>
  </w:endnote>
  <w:endnote w:type="continuationSeparator" w:id="0">
    <w:p w14:paraId="140B56FF" w14:textId="77777777" w:rsidR="00F23B66" w:rsidRDefault="00F23B66" w:rsidP="00C947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22258939"/>
      <w:docPartObj>
        <w:docPartGallery w:val="Page Numbers (Bottom of Page)"/>
        <w:docPartUnique/>
      </w:docPartObj>
    </w:sdtPr>
    <w:sdtEndPr/>
    <w:sdtContent>
      <w:p w14:paraId="348F0FB8" w14:textId="086A1A9C" w:rsidR="008869FF" w:rsidRDefault="008869FF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7D65">
          <w:rPr>
            <w:noProof/>
          </w:rPr>
          <w:t>2</w:t>
        </w:r>
        <w:r>
          <w:fldChar w:fldCharType="end"/>
        </w:r>
      </w:p>
    </w:sdtContent>
  </w:sdt>
  <w:p w14:paraId="2C4C8498" w14:textId="77777777" w:rsidR="008869FF" w:rsidRDefault="008869F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C0E073" w14:textId="77777777" w:rsidR="00F23B66" w:rsidRDefault="00F23B66" w:rsidP="00C947B0">
      <w:pPr>
        <w:spacing w:after="0" w:line="240" w:lineRule="auto"/>
      </w:pPr>
      <w:r>
        <w:separator/>
      </w:r>
    </w:p>
  </w:footnote>
  <w:footnote w:type="continuationSeparator" w:id="0">
    <w:p w14:paraId="3139268A" w14:textId="77777777" w:rsidR="00F23B66" w:rsidRDefault="00F23B66" w:rsidP="00C947B0">
      <w:pPr>
        <w:spacing w:after="0" w:line="240" w:lineRule="auto"/>
      </w:pPr>
      <w:r>
        <w:continuationSeparator/>
      </w:r>
    </w:p>
  </w:footnote>
  <w:footnote w:id="1">
    <w:p w14:paraId="747A08CF" w14:textId="77777777" w:rsidR="002E494E" w:rsidRDefault="002E494E" w:rsidP="002E494E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color w:val="000000" w:themeColor="text1"/>
        </w:rPr>
        <w:t>Informację</w:t>
      </w:r>
      <w:r w:rsidRPr="00B32D89">
        <w:rPr>
          <w:color w:val="000000" w:themeColor="text1"/>
        </w:rPr>
        <w:t xml:space="preserve"> o twardości wody można uzyskać w lokalnym przedsiębiorstwie wodociągowym.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0851EC" w14:textId="77777777" w:rsidR="00C947B0" w:rsidRDefault="00C947B0" w:rsidP="00C947B0">
    <w:pPr>
      <w:pStyle w:val="Nagwek"/>
      <w:jc w:val="center"/>
    </w:pPr>
    <w:r w:rsidRPr="00C947B0">
      <w:rPr>
        <w:noProof/>
        <w:lang w:eastAsia="pl-PL"/>
      </w:rPr>
      <w:drawing>
        <wp:inline distT="0" distB="0" distL="0" distR="0" wp14:anchorId="09AE0F53" wp14:editId="758E8A6A">
          <wp:extent cx="1263650" cy="483387"/>
          <wp:effectExtent l="0" t="0" r="0" b="0"/>
          <wp:docPr id="1" name="Obraz 1" descr="C:\Users\Natalia\Desktop\Somat\Somat\SomatCEE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talia\Desktop\Somat\Somat\SomatCEE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6322" cy="492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E3BA075" w14:textId="77777777" w:rsidR="00C947B0" w:rsidRDefault="00C947B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BC4E35"/>
    <w:multiLevelType w:val="hybridMultilevel"/>
    <w:tmpl w:val="F7064A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D446C2"/>
    <w:multiLevelType w:val="multilevel"/>
    <w:tmpl w:val="6958C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ED14041"/>
    <w:multiLevelType w:val="hybridMultilevel"/>
    <w:tmpl w:val="F7064A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7B0"/>
    <w:rsid w:val="0002441D"/>
    <w:rsid w:val="00050854"/>
    <w:rsid w:val="000566B3"/>
    <w:rsid w:val="00070614"/>
    <w:rsid w:val="00081C7D"/>
    <w:rsid w:val="00096BEA"/>
    <w:rsid w:val="000974FA"/>
    <w:rsid w:val="000E23A4"/>
    <w:rsid w:val="00101DC7"/>
    <w:rsid w:val="00102E9C"/>
    <w:rsid w:val="00155519"/>
    <w:rsid w:val="001608CE"/>
    <w:rsid w:val="0017767A"/>
    <w:rsid w:val="00177F87"/>
    <w:rsid w:val="001867E4"/>
    <w:rsid w:val="001D7D65"/>
    <w:rsid w:val="001E7228"/>
    <w:rsid w:val="001F712A"/>
    <w:rsid w:val="0022042A"/>
    <w:rsid w:val="0029787F"/>
    <w:rsid w:val="002E3E62"/>
    <w:rsid w:val="002E494E"/>
    <w:rsid w:val="002F0529"/>
    <w:rsid w:val="00314431"/>
    <w:rsid w:val="00347301"/>
    <w:rsid w:val="00363642"/>
    <w:rsid w:val="00392F29"/>
    <w:rsid w:val="003E55F3"/>
    <w:rsid w:val="003F08B8"/>
    <w:rsid w:val="0040753A"/>
    <w:rsid w:val="004A003D"/>
    <w:rsid w:val="004D5EC6"/>
    <w:rsid w:val="004E6535"/>
    <w:rsid w:val="00531A47"/>
    <w:rsid w:val="00562F17"/>
    <w:rsid w:val="00564D66"/>
    <w:rsid w:val="00566EBC"/>
    <w:rsid w:val="005A41B9"/>
    <w:rsid w:val="005C5046"/>
    <w:rsid w:val="005D4596"/>
    <w:rsid w:val="00602590"/>
    <w:rsid w:val="00607C58"/>
    <w:rsid w:val="00613DED"/>
    <w:rsid w:val="006778FE"/>
    <w:rsid w:val="006852C7"/>
    <w:rsid w:val="006C2F1E"/>
    <w:rsid w:val="006D7B0D"/>
    <w:rsid w:val="006E294F"/>
    <w:rsid w:val="006F4FE3"/>
    <w:rsid w:val="00717228"/>
    <w:rsid w:val="00745043"/>
    <w:rsid w:val="007521AC"/>
    <w:rsid w:val="0076696A"/>
    <w:rsid w:val="00780660"/>
    <w:rsid w:val="00785D83"/>
    <w:rsid w:val="00787240"/>
    <w:rsid w:val="00794B48"/>
    <w:rsid w:val="007C0983"/>
    <w:rsid w:val="008506CC"/>
    <w:rsid w:val="00873E13"/>
    <w:rsid w:val="008869FF"/>
    <w:rsid w:val="008D25D7"/>
    <w:rsid w:val="008F2930"/>
    <w:rsid w:val="009044A6"/>
    <w:rsid w:val="0094179A"/>
    <w:rsid w:val="00951EB3"/>
    <w:rsid w:val="0097435B"/>
    <w:rsid w:val="009C1A62"/>
    <w:rsid w:val="009C4370"/>
    <w:rsid w:val="00A03BA1"/>
    <w:rsid w:val="00A544A7"/>
    <w:rsid w:val="00A918B4"/>
    <w:rsid w:val="00AA192C"/>
    <w:rsid w:val="00AB3344"/>
    <w:rsid w:val="00B37A48"/>
    <w:rsid w:val="00B51B1E"/>
    <w:rsid w:val="00B85D8D"/>
    <w:rsid w:val="00B85E9F"/>
    <w:rsid w:val="00BB0FBB"/>
    <w:rsid w:val="00BB29B1"/>
    <w:rsid w:val="00BE25C5"/>
    <w:rsid w:val="00BF786B"/>
    <w:rsid w:val="00C02195"/>
    <w:rsid w:val="00C04F20"/>
    <w:rsid w:val="00C376AD"/>
    <w:rsid w:val="00C441D8"/>
    <w:rsid w:val="00C5707A"/>
    <w:rsid w:val="00C6185B"/>
    <w:rsid w:val="00C654CB"/>
    <w:rsid w:val="00C85F3A"/>
    <w:rsid w:val="00C947B0"/>
    <w:rsid w:val="00CA6903"/>
    <w:rsid w:val="00CD783D"/>
    <w:rsid w:val="00DC5DB8"/>
    <w:rsid w:val="00E641E9"/>
    <w:rsid w:val="00F00782"/>
    <w:rsid w:val="00F13CB7"/>
    <w:rsid w:val="00F23B66"/>
    <w:rsid w:val="00F26EFD"/>
    <w:rsid w:val="00F43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B95E8B"/>
  <w15:chartTrackingRefBased/>
  <w15:docId w15:val="{4528CF39-6061-41F3-ABBD-02D5A6D8E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947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947B0"/>
  </w:style>
  <w:style w:type="paragraph" w:styleId="Stopka">
    <w:name w:val="footer"/>
    <w:basedOn w:val="Normalny"/>
    <w:link w:val="StopkaZnak"/>
    <w:uiPriority w:val="99"/>
    <w:unhideWhenUsed/>
    <w:rsid w:val="00C947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947B0"/>
  </w:style>
  <w:style w:type="character" w:styleId="Hipercze">
    <w:name w:val="Hyperlink"/>
    <w:uiPriority w:val="99"/>
    <w:unhideWhenUsed/>
    <w:rsid w:val="00C947B0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873E13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31A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1A47"/>
    <w:rPr>
      <w:rFonts w:ascii="Segoe U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4504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4504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45043"/>
    <w:rPr>
      <w:vertAlign w:val="superscript"/>
    </w:rPr>
  </w:style>
  <w:style w:type="paragraph" w:styleId="Akapitzlist">
    <w:name w:val="List Paragraph"/>
    <w:basedOn w:val="Normalny"/>
    <w:uiPriority w:val="34"/>
    <w:qFormat/>
    <w:rsid w:val="000508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11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9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somat.com.pl" TargetMode="External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5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4A685D87A7874AB2AE42F6E92FDD8D" ma:contentTypeVersion="14" ma:contentTypeDescription="Create a new document." ma:contentTypeScope="" ma:versionID="75722830fb344d17e02ebd3f36855809">
  <xsd:schema xmlns:xsd="http://www.w3.org/2001/XMLSchema" xmlns:xs="http://www.w3.org/2001/XMLSchema" xmlns:p="http://schemas.microsoft.com/office/2006/metadata/properties" xmlns:ns3="54a66f11-260d-43e1-a598-ee76fde4f833" xmlns:ns4="37b6196d-9152-48ea-92f1-69c6a3b8e15b" targetNamespace="http://schemas.microsoft.com/office/2006/metadata/properties" ma:root="true" ma:fieldsID="3e8aafc50d81a87ff4dd506e234e3535" ns3:_="" ns4:_="">
    <xsd:import namespace="54a66f11-260d-43e1-a598-ee76fde4f833"/>
    <xsd:import namespace="37b6196d-9152-48ea-92f1-69c6a3b8e15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4:MediaServiceMetadata" minOccurs="0"/>
                <xsd:element ref="ns4:MediaServiceFastMetadata" minOccurs="0"/>
                <xsd:element ref="ns3:SharedWithDetails" minOccurs="0"/>
                <xsd:element ref="ns3:SharingHintHash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a66f11-260d-43e1-a598-ee76fde4f83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b6196d-9152-48ea-92f1-69c6a3b8e1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haredContentType xmlns="Microsoft.SharePoint.Taxonomy.ContentTypeSync" SourceId="72f792e8-4dad-42c1-ad63-44982727bf4d" ContentTypeId="0x01" PreviousValue="false"/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D26FC6-4044-42ED-A7CF-3B731AA5F9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a66f11-260d-43e1-a598-ee76fde4f833"/>
    <ds:schemaRef ds:uri="37b6196d-9152-48ea-92f1-69c6a3b8e1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10622F1-C8D8-40AE-894D-D5B23982D85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BE96544-15AD-4DD4-85E5-C1D3506B488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2427E14-3B51-47A9-97DB-127EA451AB15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96D2CDF6-D4D2-477D-8FE3-6F768F3897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</TotalTime>
  <Pages>3</Pages>
  <Words>752</Words>
  <Characters>4518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 Microsoft</dc:creator>
  <cp:keywords/>
  <dc:description/>
  <cp:lastModifiedBy>Konto Microsoft</cp:lastModifiedBy>
  <cp:revision>8</cp:revision>
  <dcterms:created xsi:type="dcterms:W3CDTF">2021-02-01T11:53:00Z</dcterms:created>
  <dcterms:modified xsi:type="dcterms:W3CDTF">2021-02-19T12:36:00Z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0x0101004A4A685D87A7874AB2AE42F6E92FDD8D</vt:lpwstr>
  </property>
</Properties>
</file>